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98"/>
      </w:tblGrid>
      <w:tr w:rsidRPr="00E5023C" w:rsidR="00E5023C" w:rsidTr="00D22E32" w14:paraId="48F08B64" w14:textId="77777777">
        <w:tc>
          <w:tcPr>
            <w:tcW w:w="3005" w:type="dxa"/>
          </w:tcPr>
          <w:p w:rsidRPr="00E5023C" w:rsidR="00E5023C" w:rsidP="008426A5" w:rsidRDefault="00FB332E" w14:paraId="501B78A7" w14:textId="50958FF8">
            <w:pPr>
              <w:jc w:val="right"/>
              <w:rPr>
                <w:sz w:val="20"/>
                <w:szCs w:val="20"/>
                <w:highlight w:val="yellow"/>
              </w:rPr>
            </w:pPr>
            <w:r>
              <w:rPr>
                <w:sz w:val="20"/>
                <w:szCs w:val="20"/>
                <w:highlight w:val="yellow"/>
              </w:rPr>
              <w:t>(YOUR NAME)</w:t>
            </w:r>
            <w:r w:rsidRPr="00E5023C" w:rsidR="00E5023C">
              <w:rPr>
                <w:sz w:val="20"/>
                <w:szCs w:val="20"/>
                <w:highlight w:val="yellow"/>
              </w:rPr>
              <w:t xml:space="preserve">, </w:t>
            </w:r>
          </w:p>
        </w:tc>
      </w:tr>
      <w:tr w:rsidRPr="00E5023C" w:rsidR="00E5023C" w:rsidTr="00D22E32" w14:paraId="25A12D9B" w14:textId="77777777">
        <w:tc>
          <w:tcPr>
            <w:tcW w:w="3005" w:type="dxa"/>
          </w:tcPr>
          <w:p w:rsidRPr="00E5023C" w:rsidR="00E5023C" w:rsidP="008426A5" w:rsidRDefault="00FB332E" w14:paraId="4F204FC6" w14:textId="48415258">
            <w:pPr>
              <w:jc w:val="right"/>
              <w:rPr>
                <w:sz w:val="20"/>
                <w:szCs w:val="20"/>
                <w:highlight w:val="yellow"/>
              </w:rPr>
            </w:pPr>
            <w:r>
              <w:rPr>
                <w:sz w:val="20"/>
                <w:szCs w:val="20"/>
                <w:highlight w:val="yellow"/>
              </w:rPr>
              <w:t>(YOUR ADDRESS)</w:t>
            </w:r>
            <w:r w:rsidRPr="00E5023C" w:rsidR="00E5023C">
              <w:rPr>
                <w:sz w:val="20"/>
                <w:szCs w:val="20"/>
                <w:highlight w:val="yellow"/>
              </w:rPr>
              <w:t xml:space="preserve">, </w:t>
            </w:r>
          </w:p>
        </w:tc>
      </w:tr>
      <w:tr w:rsidRPr="00E5023C" w:rsidR="00E5023C" w:rsidTr="00D22E32" w14:paraId="6D52EED7" w14:textId="77777777">
        <w:tc>
          <w:tcPr>
            <w:tcW w:w="3005" w:type="dxa"/>
          </w:tcPr>
          <w:p w:rsidRPr="00E5023C" w:rsidR="00E5023C" w:rsidP="008426A5" w:rsidRDefault="00FB332E" w14:paraId="335F6282" w14:textId="314711C3">
            <w:pPr>
              <w:jc w:val="right"/>
              <w:rPr>
                <w:sz w:val="20"/>
                <w:szCs w:val="20"/>
                <w:highlight w:val="yellow"/>
              </w:rPr>
            </w:pPr>
            <w:r>
              <w:rPr>
                <w:sz w:val="20"/>
                <w:szCs w:val="20"/>
                <w:highlight w:val="yellow"/>
              </w:rPr>
              <w:t>(………………………)</w:t>
            </w:r>
            <w:r w:rsidRPr="00E5023C" w:rsidR="00E5023C">
              <w:rPr>
                <w:sz w:val="20"/>
                <w:szCs w:val="20"/>
                <w:highlight w:val="yellow"/>
              </w:rPr>
              <w:t xml:space="preserve">, </w:t>
            </w:r>
          </w:p>
        </w:tc>
      </w:tr>
      <w:tr w:rsidRPr="00E5023C" w:rsidR="00E5023C" w:rsidTr="00D22E32" w14:paraId="4E4D90A0" w14:textId="77777777">
        <w:tc>
          <w:tcPr>
            <w:tcW w:w="3005" w:type="dxa"/>
          </w:tcPr>
          <w:p w:rsidRPr="00E5023C" w:rsidR="00E5023C" w:rsidP="008426A5" w:rsidRDefault="00FB332E" w14:paraId="21A1913D" w14:textId="38C303C9">
            <w:pPr>
              <w:jc w:val="right"/>
              <w:rPr>
                <w:sz w:val="20"/>
                <w:szCs w:val="20"/>
                <w:highlight w:val="yellow"/>
              </w:rPr>
            </w:pPr>
            <w:r>
              <w:rPr>
                <w:sz w:val="20"/>
                <w:szCs w:val="20"/>
                <w:highlight w:val="yellow"/>
              </w:rPr>
              <w:t>(………………………..)</w:t>
            </w:r>
            <w:r w:rsidR="00E5023C">
              <w:rPr>
                <w:sz w:val="20"/>
                <w:szCs w:val="20"/>
                <w:highlight w:val="yellow"/>
              </w:rPr>
              <w:t xml:space="preserve"> </w:t>
            </w:r>
          </w:p>
        </w:tc>
      </w:tr>
      <w:tr w:rsidRPr="00E5023C" w:rsidR="00E5023C" w:rsidTr="00D22E32" w14:paraId="1C3D365D" w14:textId="77777777">
        <w:tc>
          <w:tcPr>
            <w:tcW w:w="3005" w:type="dxa"/>
          </w:tcPr>
          <w:p w:rsidRPr="00E5023C" w:rsidR="00E5023C" w:rsidP="008426A5" w:rsidRDefault="00E5023C" w14:paraId="10B21E33" w14:textId="77777777">
            <w:pPr>
              <w:jc w:val="right"/>
              <w:rPr>
                <w:sz w:val="20"/>
                <w:szCs w:val="20"/>
                <w:highlight w:val="yellow"/>
              </w:rPr>
            </w:pPr>
          </w:p>
        </w:tc>
      </w:tr>
      <w:tr w:rsidRPr="00E5023C" w:rsidR="00E5023C" w:rsidTr="00D22E32" w14:paraId="1061C7D1" w14:textId="77777777">
        <w:tc>
          <w:tcPr>
            <w:tcW w:w="3005" w:type="dxa"/>
          </w:tcPr>
          <w:p w:rsidRPr="00E5023C" w:rsidR="00E5023C" w:rsidP="008426A5" w:rsidRDefault="00FB332E" w14:paraId="735B4B39" w14:textId="41CB1541">
            <w:pPr>
              <w:jc w:val="right"/>
              <w:rPr>
                <w:sz w:val="20"/>
                <w:szCs w:val="20"/>
                <w:highlight w:val="yellow"/>
              </w:rPr>
            </w:pPr>
            <w:r>
              <w:rPr>
                <w:sz w:val="20"/>
                <w:szCs w:val="20"/>
                <w:highlight w:val="yellow"/>
              </w:rPr>
              <w:t>(YOUR EMAIL)</w:t>
            </w:r>
          </w:p>
        </w:tc>
      </w:tr>
    </w:tbl>
    <w:p w:rsidR="00E5023C" w:rsidRDefault="00E5023C" w14:paraId="3E7BBAC1" w14:textId="24062022"/>
    <w:p w:rsidRPr="00E5023C" w:rsidR="00E5023C" w:rsidP="00E5023C" w:rsidRDefault="00E5023C" w14:paraId="55B50424" w14:textId="4A46B164">
      <w:pPr>
        <w:spacing w:after="0" w:line="240" w:lineRule="auto"/>
        <w:contextualSpacing/>
        <w:rPr>
          <w:rFonts w:cstheme="minorHAnsi"/>
          <w:sz w:val="20"/>
          <w:szCs w:val="20"/>
        </w:rPr>
      </w:pPr>
      <w:r w:rsidRPr="008426A5">
        <w:rPr>
          <w:b/>
          <w:bCs/>
          <w:sz w:val="20"/>
          <w:szCs w:val="20"/>
          <w:lang w:val="en-US" w:eastAsia="en-GB"/>
        </w:rPr>
        <w:t>Date:</w:t>
      </w:r>
      <w:r w:rsidRPr="00E5023C">
        <w:rPr>
          <w:sz w:val="20"/>
          <w:szCs w:val="20"/>
          <w:lang w:val="en-US" w:eastAsia="en-GB"/>
        </w:rPr>
        <w:t xml:space="preserve"> </w:t>
      </w:r>
      <w:r w:rsidRPr="008426A5">
        <w:rPr>
          <w:sz w:val="20"/>
          <w:szCs w:val="20"/>
          <w:highlight w:val="yellow"/>
          <w:lang w:val="en-US" w:eastAsia="en-GB"/>
        </w:rPr>
        <w:t>14</w:t>
      </w:r>
      <w:r w:rsidRPr="008426A5">
        <w:rPr>
          <w:sz w:val="20"/>
          <w:szCs w:val="20"/>
          <w:highlight w:val="yellow"/>
          <w:vertAlign w:val="superscript"/>
          <w:lang w:val="en-US" w:eastAsia="en-GB"/>
        </w:rPr>
        <w:t>th</w:t>
      </w:r>
      <w:r w:rsidRPr="008426A5">
        <w:rPr>
          <w:sz w:val="20"/>
          <w:szCs w:val="20"/>
          <w:highlight w:val="yellow"/>
          <w:lang w:val="en-US" w:eastAsia="en-GB"/>
        </w:rPr>
        <w:t xml:space="preserve"> January 2025</w:t>
      </w:r>
    </w:p>
    <w:p w:rsidR="00E5023C" w:rsidRDefault="00E5023C" w14:paraId="463C92C5" w14:textId="29AB04B4"/>
    <w:tbl>
      <w:tblPr>
        <w:tblStyle w:val="TableGrid"/>
        <w:tblW w:w="9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05"/>
        <w:gridCol w:w="3799"/>
        <w:gridCol w:w="2694"/>
      </w:tblGrid>
      <w:tr w:rsidR="0053370A" w:rsidTr="34256B71" w14:paraId="7B62DE6F" w14:textId="77777777">
        <w:tc>
          <w:tcPr>
            <w:tcW w:w="3005" w:type="dxa"/>
            <w:tcMar/>
          </w:tcPr>
          <w:p w:rsidRPr="00E5023C" w:rsidR="0053370A" w:rsidRDefault="00E5023C" w14:paraId="72105FFF" w14:textId="1B2FA9C9">
            <w:pPr>
              <w:rPr>
                <w:sz w:val="20"/>
                <w:szCs w:val="20"/>
                <w:highlight w:val="yellow"/>
              </w:rPr>
            </w:pPr>
            <w:r w:rsidRPr="00E5023C">
              <w:rPr>
                <w:sz w:val="20"/>
                <w:szCs w:val="20"/>
                <w:highlight w:val="yellow"/>
              </w:rPr>
              <w:t xml:space="preserve">Kier Mather, </w:t>
            </w:r>
          </w:p>
        </w:tc>
        <w:tc>
          <w:tcPr>
            <w:tcW w:w="3799" w:type="dxa"/>
            <w:tcMar/>
          </w:tcPr>
          <w:p w:rsidRPr="00795B6D" w:rsidR="0053370A" w:rsidP="00586505" w:rsidRDefault="0053370A" w14:paraId="793FB68A" w14:textId="77777777">
            <w:pPr>
              <w:ind w:right="171"/>
              <w:rPr>
                <w:sz w:val="20"/>
                <w:szCs w:val="20"/>
              </w:rPr>
            </w:pPr>
          </w:p>
        </w:tc>
        <w:tc>
          <w:tcPr>
            <w:tcW w:w="2694" w:type="dxa"/>
            <w:vMerge w:val="restart"/>
            <w:tcMar/>
          </w:tcPr>
          <w:p w:rsidR="0053370A" w:rsidRDefault="0053370A" w14:paraId="1C4AC48C" w14:textId="585BB39F"/>
        </w:tc>
      </w:tr>
      <w:tr w:rsidR="0053370A" w:rsidTr="34256B71" w14:paraId="2EC0C581" w14:textId="77777777">
        <w:tc>
          <w:tcPr>
            <w:tcW w:w="3005" w:type="dxa"/>
            <w:tcMar/>
          </w:tcPr>
          <w:p w:rsidRPr="00E5023C" w:rsidR="0053370A" w:rsidRDefault="00E5023C" w14:paraId="1AFC55A4" w14:textId="29DFC970">
            <w:pPr>
              <w:rPr>
                <w:sz w:val="20"/>
                <w:szCs w:val="20"/>
                <w:highlight w:val="yellow"/>
              </w:rPr>
            </w:pPr>
            <w:r w:rsidRPr="00E5023C">
              <w:rPr>
                <w:sz w:val="20"/>
                <w:szCs w:val="20"/>
                <w:highlight w:val="yellow"/>
              </w:rPr>
              <w:t xml:space="preserve">16 Park Street, </w:t>
            </w:r>
          </w:p>
        </w:tc>
        <w:tc>
          <w:tcPr>
            <w:tcW w:w="3799" w:type="dxa"/>
            <w:tcMar/>
          </w:tcPr>
          <w:p w:rsidRPr="00795B6D" w:rsidR="0053370A" w:rsidRDefault="0053370A" w14:paraId="5D6E3E3B" w14:textId="77777777">
            <w:pPr>
              <w:rPr>
                <w:sz w:val="20"/>
                <w:szCs w:val="20"/>
              </w:rPr>
            </w:pPr>
          </w:p>
        </w:tc>
        <w:tc>
          <w:tcPr>
            <w:tcW w:w="2694" w:type="dxa"/>
            <w:vMerge/>
            <w:tcMar/>
          </w:tcPr>
          <w:p w:rsidR="0053370A" w:rsidRDefault="0053370A" w14:paraId="69564C7A" w14:textId="77777777"/>
        </w:tc>
      </w:tr>
      <w:tr w:rsidR="0053370A" w:rsidTr="34256B71" w14:paraId="13647F56" w14:textId="77777777">
        <w:trPr>
          <w:trHeight w:val="300"/>
        </w:trPr>
        <w:tc>
          <w:tcPr>
            <w:tcW w:w="3005" w:type="dxa"/>
            <w:tcMar/>
          </w:tcPr>
          <w:p w:rsidRPr="00E5023C" w:rsidR="0053370A" w:rsidRDefault="00E5023C" w14:paraId="3465AFE5" w14:textId="5729B8E4">
            <w:pPr>
              <w:rPr>
                <w:sz w:val="20"/>
                <w:szCs w:val="20"/>
                <w:highlight w:val="yellow"/>
              </w:rPr>
            </w:pPr>
            <w:r w:rsidRPr="00E5023C">
              <w:rPr>
                <w:sz w:val="20"/>
                <w:szCs w:val="20"/>
                <w:highlight w:val="yellow"/>
              </w:rPr>
              <w:t xml:space="preserve">Selby, </w:t>
            </w:r>
          </w:p>
        </w:tc>
        <w:tc>
          <w:tcPr>
            <w:tcW w:w="3799" w:type="dxa"/>
            <w:tcMar/>
          </w:tcPr>
          <w:p w:rsidRPr="00795B6D" w:rsidR="0053370A" w:rsidRDefault="0053370A" w14:paraId="3C19A95A" w14:textId="77777777">
            <w:pPr>
              <w:rPr>
                <w:sz w:val="20"/>
                <w:szCs w:val="20"/>
              </w:rPr>
            </w:pPr>
          </w:p>
        </w:tc>
        <w:tc>
          <w:tcPr>
            <w:tcW w:w="2694" w:type="dxa"/>
            <w:vMerge/>
            <w:tcMar/>
          </w:tcPr>
          <w:p w:rsidR="0053370A" w:rsidRDefault="0053370A" w14:paraId="3F82AE46" w14:textId="77777777"/>
        </w:tc>
      </w:tr>
      <w:tr w:rsidR="0053370A" w:rsidTr="34256B71" w14:paraId="5C85EC8C" w14:textId="77777777">
        <w:tc>
          <w:tcPr>
            <w:tcW w:w="3005" w:type="dxa"/>
            <w:tcMar/>
          </w:tcPr>
          <w:p w:rsidRPr="00E5023C" w:rsidR="0053370A" w:rsidRDefault="00E5023C" w14:paraId="1175B9CC" w14:textId="2CF5242F">
            <w:pPr>
              <w:rPr>
                <w:sz w:val="20"/>
                <w:szCs w:val="20"/>
                <w:highlight w:val="yellow"/>
              </w:rPr>
            </w:pPr>
            <w:r w:rsidRPr="00E5023C">
              <w:rPr>
                <w:sz w:val="20"/>
                <w:szCs w:val="20"/>
                <w:highlight w:val="yellow"/>
              </w:rPr>
              <w:t>YO8 4PW</w:t>
            </w:r>
          </w:p>
        </w:tc>
        <w:tc>
          <w:tcPr>
            <w:tcW w:w="3799" w:type="dxa"/>
            <w:tcMar/>
          </w:tcPr>
          <w:p w:rsidRPr="00795B6D" w:rsidR="0053370A" w:rsidRDefault="0053370A" w14:paraId="6C657962" w14:textId="77777777">
            <w:pPr>
              <w:rPr>
                <w:sz w:val="20"/>
                <w:szCs w:val="20"/>
              </w:rPr>
            </w:pPr>
          </w:p>
        </w:tc>
        <w:tc>
          <w:tcPr>
            <w:tcW w:w="2694" w:type="dxa"/>
            <w:vMerge/>
            <w:tcMar/>
          </w:tcPr>
          <w:p w:rsidR="0053370A" w:rsidRDefault="0053370A" w14:paraId="0BEEA03D" w14:textId="77777777"/>
        </w:tc>
      </w:tr>
      <w:tr w:rsidR="0053370A" w:rsidTr="34256B71" w14:paraId="49398D29" w14:textId="77777777">
        <w:tc>
          <w:tcPr>
            <w:tcW w:w="3005" w:type="dxa"/>
            <w:tcMar/>
          </w:tcPr>
          <w:p w:rsidRPr="00E5023C" w:rsidR="0053370A" w:rsidRDefault="0053370A" w14:paraId="18D08D08" w14:textId="35F379AE">
            <w:pPr>
              <w:rPr>
                <w:sz w:val="20"/>
                <w:szCs w:val="20"/>
                <w:highlight w:val="yellow"/>
              </w:rPr>
            </w:pPr>
          </w:p>
        </w:tc>
        <w:tc>
          <w:tcPr>
            <w:tcW w:w="3799" w:type="dxa"/>
            <w:tcMar/>
          </w:tcPr>
          <w:p w:rsidRPr="00795B6D" w:rsidR="0053370A" w:rsidRDefault="0053370A" w14:paraId="13BF1B0A" w14:textId="77777777">
            <w:pPr>
              <w:rPr>
                <w:sz w:val="20"/>
                <w:szCs w:val="20"/>
              </w:rPr>
            </w:pPr>
          </w:p>
        </w:tc>
        <w:tc>
          <w:tcPr>
            <w:tcW w:w="2694" w:type="dxa"/>
            <w:vMerge/>
            <w:tcMar/>
          </w:tcPr>
          <w:p w:rsidR="0053370A" w:rsidRDefault="0053370A" w14:paraId="257D0BC7" w14:textId="77777777"/>
        </w:tc>
      </w:tr>
      <w:tr w:rsidR="0053370A" w:rsidTr="34256B71" w14:paraId="66332FDB" w14:textId="77777777">
        <w:tc>
          <w:tcPr>
            <w:tcW w:w="3005" w:type="dxa"/>
            <w:tcMar/>
          </w:tcPr>
          <w:p w:rsidRPr="00E5023C" w:rsidR="0053370A" w:rsidRDefault="00E5023C" w14:paraId="3FE93CC1" w14:textId="4E4F2BAD">
            <w:pPr>
              <w:rPr>
                <w:sz w:val="20"/>
                <w:szCs w:val="20"/>
                <w:highlight w:val="yellow"/>
              </w:rPr>
            </w:pPr>
            <w:r w:rsidRPr="00E5023C">
              <w:rPr>
                <w:sz w:val="20"/>
                <w:szCs w:val="20"/>
                <w:highlight w:val="yellow"/>
              </w:rPr>
              <w:t>keir.mather.mp@parliament.uk</w:t>
            </w:r>
          </w:p>
        </w:tc>
        <w:tc>
          <w:tcPr>
            <w:tcW w:w="3799" w:type="dxa"/>
            <w:tcMar/>
          </w:tcPr>
          <w:p w:rsidRPr="00795B6D" w:rsidR="0053370A" w:rsidRDefault="0053370A" w14:paraId="71CC904D" w14:textId="77777777">
            <w:pPr>
              <w:rPr>
                <w:sz w:val="20"/>
                <w:szCs w:val="20"/>
              </w:rPr>
            </w:pPr>
          </w:p>
        </w:tc>
        <w:tc>
          <w:tcPr>
            <w:tcW w:w="2694" w:type="dxa"/>
            <w:vMerge/>
            <w:tcMar/>
          </w:tcPr>
          <w:p w:rsidR="0053370A" w:rsidRDefault="0053370A" w14:paraId="4FC8D228" w14:textId="77777777"/>
        </w:tc>
      </w:tr>
    </w:tbl>
    <w:p w:rsidRPr="00E5023C" w:rsidR="00E5023C" w:rsidP="0031469B" w:rsidRDefault="00E5023C" w14:paraId="546822BD" w14:textId="77777777">
      <w:pPr>
        <w:tabs>
          <w:tab w:val="left" w:pos="851"/>
        </w:tabs>
        <w:spacing w:line="240" w:lineRule="auto"/>
        <w:contextualSpacing/>
        <w:jc w:val="both"/>
        <w:rPr>
          <w:b/>
          <w:bCs/>
          <w:sz w:val="20"/>
          <w:szCs w:val="20"/>
        </w:rPr>
      </w:pPr>
    </w:p>
    <w:p w:rsidRPr="00214D43" w:rsidR="0031469B" w:rsidP="0031469B" w:rsidRDefault="0031469B" w14:paraId="610BA6FE" w14:textId="1BE8EF10">
      <w:pPr>
        <w:spacing w:line="240" w:lineRule="auto"/>
        <w:contextualSpacing/>
        <w:jc w:val="both"/>
        <w:rPr>
          <w:sz w:val="20"/>
          <w:szCs w:val="20"/>
        </w:rPr>
      </w:pPr>
      <w:r w:rsidRPr="00214D43">
        <w:rPr>
          <w:sz w:val="20"/>
          <w:szCs w:val="20"/>
        </w:rPr>
        <w:t xml:space="preserve">Dear </w:t>
      </w:r>
      <w:r w:rsidRPr="008426A5" w:rsidR="00E5023C">
        <w:rPr>
          <w:sz w:val="20"/>
          <w:szCs w:val="20"/>
          <w:highlight w:val="yellow"/>
        </w:rPr>
        <w:t>Mr. Mather,</w:t>
      </w:r>
      <w:r w:rsidR="00E5023C">
        <w:rPr>
          <w:sz w:val="20"/>
          <w:szCs w:val="20"/>
        </w:rPr>
        <w:t xml:space="preserve"> </w:t>
      </w:r>
    </w:p>
    <w:p w:rsidRPr="00214D43" w:rsidR="0031469B" w:rsidP="0031469B" w:rsidRDefault="0031469B" w14:paraId="1712471A" w14:textId="77777777">
      <w:pPr>
        <w:spacing w:line="240" w:lineRule="auto"/>
        <w:contextualSpacing/>
        <w:jc w:val="both"/>
        <w:rPr>
          <w:sz w:val="20"/>
          <w:szCs w:val="20"/>
        </w:rPr>
      </w:pPr>
    </w:p>
    <w:p w:rsidRPr="00E5023C" w:rsidR="0031469B" w:rsidP="0031469B" w:rsidRDefault="00E5023C" w14:paraId="7C35BEC6" w14:textId="19E95C63">
      <w:pPr>
        <w:spacing w:after="0" w:line="240" w:lineRule="auto"/>
        <w:contextualSpacing/>
        <w:rPr>
          <w:rFonts w:cstheme="minorHAnsi"/>
          <w:b/>
          <w:bCs/>
          <w:sz w:val="20"/>
          <w:szCs w:val="20"/>
        </w:rPr>
      </w:pPr>
      <w:r w:rsidRPr="00E5023C">
        <w:rPr>
          <w:b/>
          <w:bCs/>
          <w:sz w:val="20"/>
          <w:szCs w:val="20"/>
          <w:lang w:val="en-US" w:eastAsia="en-GB"/>
        </w:rPr>
        <w:t xml:space="preserve">RE: Objection to further proposed residential developments at Finkle Hill, Sherburn in Elmet </w:t>
      </w:r>
    </w:p>
    <w:p w:rsidR="0021005F" w:rsidP="001C426A" w:rsidRDefault="0021005F" w14:paraId="71EDA68C" w14:textId="77777777">
      <w:pPr>
        <w:spacing w:after="0" w:line="240" w:lineRule="auto"/>
        <w:jc w:val="both"/>
        <w:rPr>
          <w:sz w:val="20"/>
          <w:szCs w:val="20"/>
        </w:rPr>
      </w:pPr>
    </w:p>
    <w:p w:rsidR="00E5023C" w:rsidP="001C426A" w:rsidRDefault="00E5023C" w14:paraId="24E0952E" w14:textId="51D88B4B">
      <w:pPr>
        <w:spacing w:after="0" w:line="240" w:lineRule="auto"/>
        <w:jc w:val="both"/>
        <w:rPr>
          <w:sz w:val="20"/>
          <w:szCs w:val="20"/>
        </w:rPr>
      </w:pPr>
      <w:r>
        <w:rPr>
          <w:sz w:val="20"/>
          <w:szCs w:val="20"/>
        </w:rPr>
        <w:t>I am writing to you today to express my dismay and concern over the proposed residential development by Bellway Homes on land adjacent to Finkle Hill, Sherburn-in</w:t>
      </w:r>
      <w:r w:rsidR="008426A5">
        <w:rPr>
          <w:sz w:val="20"/>
          <w:szCs w:val="20"/>
        </w:rPr>
        <w:t>-</w:t>
      </w:r>
      <w:r>
        <w:rPr>
          <w:sz w:val="20"/>
          <w:szCs w:val="20"/>
        </w:rPr>
        <w:t xml:space="preserve">Elmet. </w:t>
      </w:r>
      <w:r w:rsidR="008426A5">
        <w:rPr>
          <w:sz w:val="20"/>
          <w:szCs w:val="20"/>
        </w:rPr>
        <w:t>The planning application is due to be submitted early February 2026, with a public consultation proposed by Bellway Homes on the Thursday 29</w:t>
      </w:r>
      <w:r w:rsidRPr="008426A5" w:rsidR="008426A5">
        <w:rPr>
          <w:sz w:val="20"/>
          <w:szCs w:val="20"/>
          <w:vertAlign w:val="superscript"/>
        </w:rPr>
        <w:t>th</w:t>
      </w:r>
      <w:r w:rsidR="008426A5">
        <w:rPr>
          <w:sz w:val="20"/>
          <w:szCs w:val="20"/>
        </w:rPr>
        <w:t xml:space="preserve"> January 2026 at the Old Girl’s School Community Centre. </w:t>
      </w:r>
    </w:p>
    <w:p w:rsidR="00E5023C" w:rsidP="001C426A" w:rsidRDefault="00E5023C" w14:paraId="1B5A74C9" w14:textId="22EDBEE6">
      <w:pPr>
        <w:spacing w:after="0" w:line="240" w:lineRule="auto"/>
        <w:jc w:val="both"/>
        <w:rPr>
          <w:sz w:val="20"/>
          <w:szCs w:val="20"/>
        </w:rPr>
      </w:pPr>
    </w:p>
    <w:p w:rsidR="008426A5" w:rsidP="001C426A" w:rsidRDefault="00E5023C" w14:paraId="57AD034E" w14:textId="77777777">
      <w:pPr>
        <w:spacing w:after="0" w:line="240" w:lineRule="auto"/>
        <w:jc w:val="both"/>
        <w:rPr>
          <w:sz w:val="20"/>
          <w:szCs w:val="20"/>
        </w:rPr>
      </w:pPr>
      <w:r>
        <w:rPr>
          <w:sz w:val="20"/>
          <w:szCs w:val="20"/>
        </w:rPr>
        <w:t>This latest proposed development is situated entirely on designated greenbelt land and within the vicinity of All Saints Church, an ancient scheduled monument. The proposed development</w:t>
      </w:r>
      <w:r w:rsidR="008426A5">
        <w:rPr>
          <w:sz w:val="20"/>
          <w:szCs w:val="20"/>
        </w:rPr>
        <w:t xml:space="preserve"> will</w:t>
      </w:r>
      <w:r>
        <w:rPr>
          <w:sz w:val="20"/>
          <w:szCs w:val="20"/>
        </w:rPr>
        <w:t xml:space="preserve"> contravene various policies set out within both local and national planning </w:t>
      </w:r>
      <w:r w:rsidR="008426A5">
        <w:rPr>
          <w:sz w:val="20"/>
          <w:szCs w:val="20"/>
        </w:rPr>
        <w:t xml:space="preserve">frameworks with as of yet no justification provided by the developer to justify such contraventions. </w:t>
      </w:r>
    </w:p>
    <w:p w:rsidR="008426A5" w:rsidP="001C426A" w:rsidRDefault="008426A5" w14:paraId="69C3E7C5" w14:textId="77777777">
      <w:pPr>
        <w:spacing w:after="0" w:line="240" w:lineRule="auto"/>
        <w:jc w:val="both"/>
        <w:rPr>
          <w:sz w:val="20"/>
          <w:szCs w:val="20"/>
        </w:rPr>
      </w:pPr>
    </w:p>
    <w:p w:rsidR="00E5023C" w:rsidP="001C426A" w:rsidRDefault="008426A5" w14:paraId="34F4F2DB" w14:textId="1A759FAF">
      <w:pPr>
        <w:spacing w:after="0" w:line="240" w:lineRule="auto"/>
        <w:jc w:val="both"/>
        <w:rPr>
          <w:sz w:val="20"/>
          <w:szCs w:val="20"/>
        </w:rPr>
      </w:pPr>
      <w:r>
        <w:rPr>
          <w:sz w:val="20"/>
          <w:szCs w:val="20"/>
        </w:rPr>
        <w:t xml:space="preserve">The proposed development is in addition to various other residential developments proposed, underway and already undertaken in Sherburn in Elmet, as better summarised in Sherburn Town Council’s open letter to North Yorkshire Council and their objection to the proposed residential development off of Tadcaster Road (planning ref. </w:t>
      </w:r>
      <w:r w:rsidRPr="008426A5">
        <w:rPr>
          <w:sz w:val="20"/>
          <w:szCs w:val="20"/>
        </w:rPr>
        <w:t>ZG2025/0982/OUTM</w:t>
      </w:r>
      <w:r>
        <w:rPr>
          <w:sz w:val="20"/>
          <w:szCs w:val="20"/>
        </w:rPr>
        <w:t xml:space="preserve">). </w:t>
      </w:r>
    </w:p>
    <w:p w:rsidR="008426A5" w:rsidP="001C426A" w:rsidRDefault="008426A5" w14:paraId="7DD5AC1D" w14:textId="77777777">
      <w:pPr>
        <w:spacing w:after="0" w:line="240" w:lineRule="auto"/>
        <w:jc w:val="both"/>
        <w:rPr>
          <w:sz w:val="20"/>
          <w:szCs w:val="20"/>
        </w:rPr>
      </w:pPr>
    </w:p>
    <w:p w:rsidR="008426A5" w:rsidP="001C426A" w:rsidRDefault="008426A5" w14:paraId="64ECE0E7" w14:textId="281F2C1E">
      <w:pPr>
        <w:spacing w:after="0" w:line="240" w:lineRule="auto"/>
        <w:jc w:val="both"/>
        <w:rPr>
          <w:sz w:val="20"/>
          <w:szCs w:val="20"/>
        </w:rPr>
      </w:pPr>
      <w:r>
        <w:rPr>
          <w:sz w:val="20"/>
          <w:szCs w:val="20"/>
        </w:rPr>
        <w:t>As a resident of Sherburn-in-Elmet I am extremely concerned by the rate of residential development within the town, which has already exceeded the targets set out in the Selby Local Plan by a significant margin. Based on the various residential developments proposed there appears to be a complete disregard for planning policy and the sanctity of green belt designated land, with developers seemingly given free rein to build in locations of their choosing. Whilst contributions via s106 agreement</w:t>
      </w:r>
      <w:r w:rsidR="00FB332E">
        <w:rPr>
          <w:sz w:val="20"/>
          <w:szCs w:val="20"/>
        </w:rPr>
        <w:t>s</w:t>
      </w:r>
      <w:r>
        <w:rPr>
          <w:sz w:val="20"/>
          <w:szCs w:val="20"/>
        </w:rPr>
        <w:t xml:space="preserve"> and community infrastructure levies are welcome, North Yorkshire Council has not accounted for the cumulative impact of these developments on Sherburn’s infrastructure, services and utilities, several of which are already at capacity with no plans or space for improvement. </w:t>
      </w:r>
    </w:p>
    <w:p w:rsidR="008426A5" w:rsidP="001C426A" w:rsidRDefault="008426A5" w14:paraId="5D8008BB" w14:textId="77777777">
      <w:pPr>
        <w:spacing w:after="0" w:line="240" w:lineRule="auto"/>
        <w:jc w:val="both"/>
        <w:rPr>
          <w:sz w:val="20"/>
          <w:szCs w:val="20"/>
        </w:rPr>
      </w:pPr>
    </w:p>
    <w:p w:rsidRPr="001C426A" w:rsidR="008426A5" w:rsidP="001C426A" w:rsidRDefault="00AD6C51" w14:paraId="750400A3" w14:textId="66E84A33">
      <w:pPr>
        <w:spacing w:after="0" w:line="240" w:lineRule="auto"/>
        <w:jc w:val="both"/>
        <w:rPr>
          <w:sz w:val="20"/>
          <w:szCs w:val="20"/>
        </w:rPr>
      </w:pPr>
      <w:r>
        <w:rPr>
          <w:sz w:val="20"/>
          <w:szCs w:val="20"/>
        </w:rPr>
        <w:t xml:space="preserve">In summary, </w:t>
      </w:r>
      <w:r>
        <w:rPr>
          <w:sz w:val="20"/>
          <w:szCs w:val="20"/>
        </w:rPr>
        <w:t>Sherburn has already expanded significantly during the previous local plan period and further development without due consideration will only hinder the successful growth of the town.</w:t>
      </w:r>
      <w:r>
        <w:rPr>
          <w:sz w:val="20"/>
          <w:szCs w:val="20"/>
        </w:rPr>
        <w:t xml:space="preserve"> </w:t>
      </w:r>
      <w:r w:rsidR="0026750D">
        <w:rPr>
          <w:sz w:val="20"/>
          <w:szCs w:val="20"/>
        </w:rPr>
        <w:t>As our elected representative, I would greatly appreciate your support in objecting to the proposed development off Finkle Hill</w:t>
      </w:r>
      <w:r>
        <w:rPr>
          <w:sz w:val="20"/>
          <w:szCs w:val="20"/>
        </w:rPr>
        <w:t xml:space="preserve">. </w:t>
      </w:r>
      <w:r w:rsidR="00FB332E">
        <w:rPr>
          <w:sz w:val="20"/>
          <w:szCs w:val="20"/>
        </w:rPr>
        <w:t xml:space="preserve">We would also welcome your attendance at one of our community action group meetings where we can further discuss our concerns. </w:t>
      </w:r>
    </w:p>
    <w:p w:rsidRPr="001C426A" w:rsidR="003F3643" w:rsidP="001C426A" w:rsidRDefault="003F3643" w14:paraId="286771DC" w14:textId="1AE61673">
      <w:pPr>
        <w:spacing w:after="0" w:line="240" w:lineRule="auto"/>
        <w:contextualSpacing/>
        <w:jc w:val="both"/>
        <w:rPr>
          <w:sz w:val="20"/>
          <w:szCs w:val="20"/>
        </w:rPr>
      </w:pPr>
    </w:p>
    <w:p w:rsidRPr="001C426A" w:rsidR="0031469B" w:rsidP="001C426A" w:rsidRDefault="0031469B" w14:paraId="2B097924" w14:textId="15AE6886">
      <w:pPr>
        <w:spacing w:after="0"/>
        <w:jc w:val="both"/>
        <w:rPr>
          <w:sz w:val="20"/>
          <w:szCs w:val="20"/>
        </w:rPr>
      </w:pPr>
      <w:r w:rsidRPr="001C426A">
        <w:rPr>
          <w:sz w:val="20"/>
          <w:szCs w:val="20"/>
        </w:rPr>
        <w:t>Yours sincerely</w:t>
      </w:r>
      <w:r w:rsidR="00E5023C">
        <w:rPr>
          <w:sz w:val="20"/>
          <w:szCs w:val="20"/>
        </w:rPr>
        <w:t>,</w:t>
      </w:r>
    </w:p>
    <w:p w:rsidRPr="001C426A" w:rsidR="0031469B" w:rsidP="001C426A" w:rsidRDefault="0031469B" w14:paraId="257931F9" w14:textId="4F1E81F1">
      <w:pPr>
        <w:spacing w:after="0"/>
        <w:jc w:val="both"/>
        <w:rPr>
          <w:b/>
          <w:noProof/>
          <w:sz w:val="20"/>
          <w:szCs w:val="20"/>
        </w:rPr>
      </w:pPr>
    </w:p>
    <w:p w:rsidRPr="00FB332E" w:rsidR="0031469B" w:rsidP="001C426A" w:rsidRDefault="00FB332E" w14:paraId="357ED368" w14:textId="184BB6E2">
      <w:pPr>
        <w:spacing w:after="0"/>
        <w:jc w:val="both"/>
        <w:rPr>
          <w:b/>
          <w:noProof/>
          <w:sz w:val="20"/>
          <w:szCs w:val="20"/>
          <w:highlight w:val="yellow"/>
          <w:lang w:eastAsia="en-GB"/>
        </w:rPr>
      </w:pPr>
      <w:r w:rsidRPr="00FB332E">
        <w:rPr>
          <w:b/>
          <w:noProof/>
          <w:sz w:val="20"/>
          <w:szCs w:val="20"/>
          <w:highlight w:val="yellow"/>
          <w:lang w:eastAsia="en-GB"/>
        </w:rPr>
        <w:t>(Signature)</w:t>
      </w:r>
    </w:p>
    <w:p w:rsidRPr="00FB332E" w:rsidR="005255D7" w:rsidP="001C426A" w:rsidRDefault="005255D7" w14:paraId="289AEA2E" w14:textId="77777777">
      <w:pPr>
        <w:spacing w:after="0"/>
        <w:jc w:val="both"/>
        <w:rPr>
          <w:b/>
          <w:noProof/>
          <w:sz w:val="20"/>
          <w:szCs w:val="20"/>
          <w:highlight w:val="yellow"/>
        </w:rPr>
      </w:pPr>
    </w:p>
    <w:p w:rsidRPr="00FB332E" w:rsidR="0031469B" w:rsidP="001C426A" w:rsidRDefault="0031469B" w14:paraId="2B08CDFF" w14:textId="77777777">
      <w:pPr>
        <w:spacing w:after="0"/>
        <w:jc w:val="both"/>
        <w:rPr>
          <w:sz w:val="20"/>
          <w:szCs w:val="20"/>
          <w:highlight w:val="yellow"/>
        </w:rPr>
      </w:pPr>
    </w:p>
    <w:p w:rsidRPr="008426A5" w:rsidR="0053370A" w:rsidP="008426A5" w:rsidRDefault="00FB332E" w14:paraId="2E7CBD64" w14:textId="1D9DC95D">
      <w:pPr>
        <w:spacing w:after="0"/>
        <w:jc w:val="both"/>
        <w:rPr>
          <w:b/>
          <w:sz w:val="20"/>
          <w:szCs w:val="20"/>
        </w:rPr>
      </w:pPr>
      <w:r w:rsidRPr="00FB332E">
        <w:rPr>
          <w:b/>
          <w:sz w:val="20"/>
          <w:szCs w:val="20"/>
          <w:highlight w:val="yellow"/>
        </w:rPr>
        <w:t>(Name)</w:t>
      </w:r>
      <w:r w:rsidRPr="001C426A" w:rsidR="00135678">
        <w:rPr>
          <w:sz w:val="20"/>
          <w:szCs w:val="20"/>
        </w:rPr>
        <w:tab/>
      </w:r>
    </w:p>
    <w:sectPr w:rsidRPr="008426A5" w:rsidR="0053370A" w:rsidSect="00586505">
      <w:footerReference w:type="default" r:id="rId10"/>
      <w:pgSz w:w="11906" w:h="16838" w:orient="portrait"/>
      <w:pgMar w:top="851"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BCA" w:rsidP="0053370A" w:rsidRDefault="00BE2BCA" w14:paraId="120234E6" w14:textId="77777777">
      <w:pPr>
        <w:spacing w:after="0" w:line="240" w:lineRule="auto"/>
      </w:pPr>
      <w:r>
        <w:separator/>
      </w:r>
    </w:p>
  </w:endnote>
  <w:endnote w:type="continuationSeparator" w:id="0">
    <w:p w:rsidR="00BE2BCA" w:rsidP="0053370A" w:rsidRDefault="00BE2BCA" w14:paraId="0F5EDD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B2915" w:rsidR="0061425B" w:rsidP="006B2915" w:rsidRDefault="006B2915" w14:paraId="66C5BD4A" w14:textId="7D970538">
    <w:pPr>
      <w:ind w:right="-613"/>
      <w:jc w:val="right"/>
      <w:rPr>
        <w:sz w:val="15"/>
        <w:szCs w:val="15"/>
      </w:rPr>
    </w:pPr>
    <w:r w:rsidRPr="00C27953">
      <w:rPr>
        <w:sz w:val="15"/>
        <w:szCs w:val="15"/>
      </w:rPr>
      <w:t xml:space="preserve">Page </w:t>
    </w:r>
    <w:r>
      <w:rPr>
        <w:sz w:val="15"/>
        <w:szCs w:val="15"/>
      </w:rPr>
      <w:t xml:space="preserve"> </w:t>
    </w:r>
    <w:sdt>
      <w:sdtPr>
        <w:rPr>
          <w:sz w:val="15"/>
          <w:szCs w:val="15"/>
        </w:rPr>
        <w:id w:val="-707253267"/>
        <w:docPartObj>
          <w:docPartGallery w:val="Page Numbers (Top of Page)"/>
          <w:docPartUnique/>
        </w:docPartObj>
      </w:sdtPr>
      <w:sdtContent>
        <w:r w:rsidRPr="00C27953" w:rsidR="0061425B">
          <w:rPr>
            <w:sz w:val="15"/>
            <w:szCs w:val="15"/>
          </w:rPr>
          <w:t xml:space="preserve"> </w:t>
        </w:r>
        <w:r w:rsidRPr="00C27953" w:rsidR="0061425B">
          <w:rPr>
            <w:sz w:val="15"/>
            <w:szCs w:val="15"/>
          </w:rPr>
          <w:fldChar w:fldCharType="begin"/>
        </w:r>
        <w:r w:rsidRPr="00C27953" w:rsidR="0061425B">
          <w:rPr>
            <w:sz w:val="15"/>
            <w:szCs w:val="15"/>
          </w:rPr>
          <w:instrText xml:space="preserve"> PAGE </w:instrText>
        </w:r>
        <w:r w:rsidRPr="00C27953" w:rsidR="0061425B">
          <w:rPr>
            <w:sz w:val="15"/>
            <w:szCs w:val="15"/>
          </w:rPr>
          <w:fldChar w:fldCharType="separate"/>
        </w:r>
        <w:r w:rsidR="0061425B">
          <w:rPr>
            <w:sz w:val="15"/>
            <w:szCs w:val="15"/>
          </w:rPr>
          <w:t>1</w:t>
        </w:r>
        <w:r w:rsidRPr="00C27953" w:rsidR="0061425B">
          <w:rPr>
            <w:sz w:val="15"/>
            <w:szCs w:val="15"/>
          </w:rPr>
          <w:fldChar w:fldCharType="end"/>
        </w:r>
        <w:r w:rsidRPr="00C27953" w:rsidR="0061425B">
          <w:rPr>
            <w:sz w:val="15"/>
            <w:szCs w:val="15"/>
          </w:rPr>
          <w:t xml:space="preserve"> of </w:t>
        </w:r>
        <w:r w:rsidRPr="00C27953" w:rsidR="0061425B">
          <w:rPr>
            <w:sz w:val="15"/>
            <w:szCs w:val="15"/>
          </w:rPr>
          <w:fldChar w:fldCharType="begin"/>
        </w:r>
        <w:r w:rsidRPr="00C27953" w:rsidR="0061425B">
          <w:rPr>
            <w:sz w:val="15"/>
            <w:szCs w:val="15"/>
          </w:rPr>
          <w:instrText xml:space="preserve"> NUMPAGES  </w:instrText>
        </w:r>
        <w:r w:rsidRPr="00C27953" w:rsidR="0061425B">
          <w:rPr>
            <w:sz w:val="15"/>
            <w:szCs w:val="15"/>
          </w:rPr>
          <w:fldChar w:fldCharType="separate"/>
        </w:r>
        <w:r w:rsidR="0061425B">
          <w:rPr>
            <w:sz w:val="15"/>
            <w:szCs w:val="15"/>
          </w:rPr>
          <w:t>1</w:t>
        </w:r>
        <w:r w:rsidRPr="00C27953" w:rsidR="0061425B">
          <w:rPr>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BCA" w:rsidP="0053370A" w:rsidRDefault="00BE2BCA" w14:paraId="23F87398" w14:textId="77777777">
      <w:pPr>
        <w:spacing w:after="0" w:line="240" w:lineRule="auto"/>
      </w:pPr>
      <w:r>
        <w:separator/>
      </w:r>
    </w:p>
  </w:footnote>
  <w:footnote w:type="continuationSeparator" w:id="0">
    <w:p w:rsidR="00BE2BCA" w:rsidP="0053370A" w:rsidRDefault="00BE2BCA" w14:paraId="339D25B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1F0E"/>
    <w:multiLevelType w:val="hybridMultilevel"/>
    <w:tmpl w:val="18444F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5486C32"/>
    <w:multiLevelType w:val="hybridMultilevel"/>
    <w:tmpl w:val="1E6806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96883687">
    <w:abstractNumId w:val="0"/>
  </w:num>
  <w:num w:numId="2" w16cid:durableId="1371491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5B"/>
    <w:rsid w:val="00050BE1"/>
    <w:rsid w:val="00072919"/>
    <w:rsid w:val="001138A1"/>
    <w:rsid w:val="00116D47"/>
    <w:rsid w:val="00135678"/>
    <w:rsid w:val="001358A0"/>
    <w:rsid w:val="00142135"/>
    <w:rsid w:val="001647DB"/>
    <w:rsid w:val="001C426A"/>
    <w:rsid w:val="0021005F"/>
    <w:rsid w:val="002317A9"/>
    <w:rsid w:val="0026750D"/>
    <w:rsid w:val="002D4390"/>
    <w:rsid w:val="0031469B"/>
    <w:rsid w:val="003206CF"/>
    <w:rsid w:val="003B5648"/>
    <w:rsid w:val="003F1059"/>
    <w:rsid w:val="003F3643"/>
    <w:rsid w:val="0040767F"/>
    <w:rsid w:val="00411A32"/>
    <w:rsid w:val="00411C5E"/>
    <w:rsid w:val="00416BDD"/>
    <w:rsid w:val="004317C0"/>
    <w:rsid w:val="005255D7"/>
    <w:rsid w:val="0053370A"/>
    <w:rsid w:val="00570A60"/>
    <w:rsid w:val="00586505"/>
    <w:rsid w:val="005C458C"/>
    <w:rsid w:val="0061425B"/>
    <w:rsid w:val="006269A0"/>
    <w:rsid w:val="0067173F"/>
    <w:rsid w:val="006B2915"/>
    <w:rsid w:val="00713DFB"/>
    <w:rsid w:val="007606C7"/>
    <w:rsid w:val="00795B6D"/>
    <w:rsid w:val="007C32C1"/>
    <w:rsid w:val="007C791D"/>
    <w:rsid w:val="008426A5"/>
    <w:rsid w:val="008572D9"/>
    <w:rsid w:val="0086177F"/>
    <w:rsid w:val="00932E23"/>
    <w:rsid w:val="009C502D"/>
    <w:rsid w:val="00A05059"/>
    <w:rsid w:val="00A10A19"/>
    <w:rsid w:val="00A81EA1"/>
    <w:rsid w:val="00A95858"/>
    <w:rsid w:val="00AD2122"/>
    <w:rsid w:val="00AD6C51"/>
    <w:rsid w:val="00BE2BCA"/>
    <w:rsid w:val="00BE5DA5"/>
    <w:rsid w:val="00BF20A3"/>
    <w:rsid w:val="00C137CD"/>
    <w:rsid w:val="00C43400"/>
    <w:rsid w:val="00C6008D"/>
    <w:rsid w:val="00C75CB0"/>
    <w:rsid w:val="00C92AF6"/>
    <w:rsid w:val="00CE592A"/>
    <w:rsid w:val="00D11E4C"/>
    <w:rsid w:val="00E04061"/>
    <w:rsid w:val="00E3461A"/>
    <w:rsid w:val="00E5023C"/>
    <w:rsid w:val="00EE3042"/>
    <w:rsid w:val="00F67DBF"/>
    <w:rsid w:val="00F87AF8"/>
    <w:rsid w:val="00FB332E"/>
    <w:rsid w:val="34256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A2342"/>
  <w15:chartTrackingRefBased/>
  <w15:docId w15:val="{D2374F32-FBC3-4B58-B1B2-00AAB885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3370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337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53370A"/>
  </w:style>
  <w:style w:type="paragraph" w:styleId="Footer">
    <w:name w:val="footer"/>
    <w:basedOn w:val="Normal"/>
    <w:link w:val="FooterChar"/>
    <w:uiPriority w:val="99"/>
    <w:unhideWhenUsed/>
    <w:rsid w:val="005337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53370A"/>
  </w:style>
  <w:style w:type="character" w:styleId="Hyperlink">
    <w:name w:val="Hyperlink"/>
    <w:basedOn w:val="DefaultParagraphFont"/>
    <w:uiPriority w:val="99"/>
    <w:unhideWhenUsed/>
    <w:rsid w:val="001358A0"/>
    <w:rPr>
      <w:color w:val="0563C1" w:themeColor="hyperlink"/>
      <w:u w:val="single"/>
    </w:rPr>
  </w:style>
  <w:style w:type="character" w:styleId="Strong">
    <w:name w:val="Strong"/>
    <w:basedOn w:val="DefaultParagraphFont"/>
    <w:uiPriority w:val="22"/>
    <w:qFormat/>
    <w:rsid w:val="001358A0"/>
    <w:rPr>
      <w:b/>
      <w:bCs/>
    </w:rPr>
  </w:style>
  <w:style w:type="character" w:styleId="UnresolvedMention">
    <w:name w:val="Unresolved Mention"/>
    <w:basedOn w:val="DefaultParagraphFont"/>
    <w:uiPriority w:val="99"/>
    <w:semiHidden/>
    <w:unhideWhenUsed/>
    <w:rsid w:val="00BF20A3"/>
    <w:rPr>
      <w:color w:val="808080"/>
      <w:shd w:val="clear" w:color="auto" w:fill="E6E6E6"/>
    </w:rPr>
  </w:style>
  <w:style w:type="paragraph" w:styleId="BalloonText">
    <w:name w:val="Balloon Text"/>
    <w:basedOn w:val="Normal"/>
    <w:link w:val="BalloonTextChar"/>
    <w:uiPriority w:val="99"/>
    <w:semiHidden/>
    <w:unhideWhenUsed/>
    <w:rsid w:val="0031469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469B"/>
    <w:rPr>
      <w:rFonts w:ascii="Segoe UI" w:hAnsi="Segoe UI" w:cs="Segoe UI"/>
      <w:sz w:val="18"/>
      <w:szCs w:val="18"/>
    </w:rPr>
  </w:style>
  <w:style w:type="paragraph" w:styleId="ListParagraph">
    <w:name w:val="List Paragraph"/>
    <w:basedOn w:val="Normal"/>
    <w:uiPriority w:val="34"/>
    <w:qFormat/>
    <w:rsid w:val="001C426A"/>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98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naGoodison\Documents\Custom%20Office%20Templates\Craig%20Letter.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acee75-3b5b-4edf-b8dd-912880a278ee">
      <Terms xmlns="http://schemas.microsoft.com/office/infopath/2007/PartnerControls"/>
    </lcf76f155ced4ddcb4097134ff3c332f>
    <TaxCatchAll xmlns="ca00370d-9b55-47ca-95c8-fd04696281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754F3CB61B96449D160CD7FA0B8EF5" ma:contentTypeVersion="22" ma:contentTypeDescription="Create a new document." ma:contentTypeScope="" ma:versionID="6b8572232dbc0e96655cc791facf0105">
  <xsd:schema xmlns:xsd="http://www.w3.org/2001/XMLSchema" xmlns:xs="http://www.w3.org/2001/XMLSchema" xmlns:p="http://schemas.microsoft.com/office/2006/metadata/properties" xmlns:ns2="7aacee75-3b5b-4edf-b8dd-912880a278ee" xmlns:ns3="ca00370d-9b55-47ca-95c8-fd046962819c" targetNamespace="http://schemas.microsoft.com/office/2006/metadata/properties" ma:root="true" ma:fieldsID="fff23fcefc65e65c6a8a5065be7c58b5" ns2:_="" ns3:_="">
    <xsd:import namespace="7aacee75-3b5b-4edf-b8dd-912880a278ee"/>
    <xsd:import namespace="ca00370d-9b55-47ca-95c8-fd04696281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cee75-3b5b-4edf-b8dd-912880a27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deb1af-f9dd-4fd9-b1d1-c05780bfc2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00370d-9b55-47ca-95c8-fd046962819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2d1e00c-16e0-45f3-8e08-839d338220cf}" ma:internalName="TaxCatchAll" ma:showField="CatchAllData" ma:web="ca00370d-9b55-47ca-95c8-fd046962819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C6377-AAB0-4A67-9E07-A70FDEF338AD}">
  <ds:schemaRefs>
    <ds:schemaRef ds:uri="http://schemas.microsoft.com/office/2006/metadata/properties"/>
    <ds:schemaRef ds:uri="http://schemas.microsoft.com/office/infopath/2007/PartnerControls"/>
    <ds:schemaRef ds:uri="7aacee75-3b5b-4edf-b8dd-912880a278ee"/>
    <ds:schemaRef ds:uri="ca00370d-9b55-47ca-95c8-fd046962819c"/>
  </ds:schemaRefs>
</ds:datastoreItem>
</file>

<file path=customXml/itemProps2.xml><?xml version="1.0" encoding="utf-8"?>
<ds:datastoreItem xmlns:ds="http://schemas.openxmlformats.org/officeDocument/2006/customXml" ds:itemID="{F2B1E4CD-BD15-4B4A-88B9-291CD15F7077}">
  <ds:schemaRefs>
    <ds:schemaRef ds:uri="http://schemas.microsoft.com/sharepoint/v3/contenttype/forms"/>
  </ds:schemaRefs>
</ds:datastoreItem>
</file>

<file path=customXml/itemProps3.xml><?xml version="1.0" encoding="utf-8"?>
<ds:datastoreItem xmlns:ds="http://schemas.openxmlformats.org/officeDocument/2006/customXml" ds:itemID="{9E724F16-B095-4042-A064-DD7EB5011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cee75-3b5b-4edf-b8dd-912880a278ee"/>
    <ds:schemaRef ds:uri="ca00370d-9b55-47ca-95c8-fd0469628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Craig Letter</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Georgina Goodison</dc:creator>
  <keywords/>
  <dc:description/>
  <lastModifiedBy>Guest User</lastModifiedBy>
  <revision>6</revision>
  <lastPrinted>2019-05-23T08:49:00.0000000Z</lastPrinted>
  <dcterms:created xsi:type="dcterms:W3CDTF">2026-01-14T11:02:00.0000000Z</dcterms:created>
  <dcterms:modified xsi:type="dcterms:W3CDTF">2026-01-17T12:58:42.7419478Z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0x01010023754F3CB61B96449D160CD7FA0B8EF5</vt:lpwstr>
  </property>
  <property fmtid="{D5CDD505-2E9C-101B-9397-08002B2CF9AE}" pid="3" name="MediaServiceImageTags">
    <vt:lpwstr/>
  </property>
</Properties>
</file>